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A02" w:rsidRDefault="00E36A02" w:rsidP="00E36A02">
      <w:pPr>
        <w:ind w:left="0" w:hanging="2"/>
        <w:jc w:val="center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Aviso de la convocatoria</w:t>
      </w:r>
    </w:p>
    <w:p w:rsidR="00E36A02" w:rsidRDefault="00E36A02" w:rsidP="00E36A02">
      <w:pPr>
        <w:ind w:left="0" w:hanging="2"/>
        <w:jc w:val="center"/>
        <w:rPr>
          <w:rFonts w:ascii="Arial" w:hAnsi="Arial" w:cs="Arial"/>
          <w:bCs/>
          <w:sz w:val="22"/>
          <w:szCs w:val="22"/>
          <w:u w:val="single"/>
        </w:rPr>
      </w:pPr>
    </w:p>
    <w:p w:rsidR="00E36A02" w:rsidRPr="003C007F" w:rsidRDefault="00E36A02" w:rsidP="00E36A02">
      <w:pPr>
        <w:spacing w:before="60"/>
        <w:ind w:left="0" w:right="567" w:hanging="2"/>
        <w:jc w:val="both"/>
        <w:rPr>
          <w:rFonts w:ascii="Arial" w:hAnsi="Arial" w:cs="Arial"/>
          <w:b/>
          <w:bCs/>
          <w:sz w:val="22"/>
          <w:szCs w:val="22"/>
        </w:rPr>
      </w:pPr>
      <w:r w:rsidRPr="003C007F">
        <w:rPr>
          <w:rFonts w:ascii="Arial" w:hAnsi="Arial" w:cs="Arial"/>
          <w:b/>
          <w:bCs/>
          <w:sz w:val="22"/>
          <w:szCs w:val="22"/>
        </w:rPr>
        <w:t>PROGRAMA DE LAS NACIONES UNIDAS PARA EL DESARROLLO</w:t>
      </w:r>
    </w:p>
    <w:p w:rsidR="00E36A02" w:rsidRPr="003C007F" w:rsidRDefault="00E36A02" w:rsidP="00E36A02">
      <w:pPr>
        <w:spacing w:before="60"/>
        <w:ind w:left="0" w:right="567" w:hanging="2"/>
        <w:jc w:val="both"/>
        <w:rPr>
          <w:rFonts w:ascii="Arial" w:hAnsi="Arial" w:cs="Arial"/>
          <w:b/>
          <w:bCs/>
          <w:sz w:val="22"/>
          <w:szCs w:val="22"/>
        </w:rPr>
      </w:pPr>
      <w:r w:rsidRPr="003C007F">
        <w:rPr>
          <w:rFonts w:ascii="Arial" w:hAnsi="Arial" w:cs="Arial"/>
          <w:b/>
          <w:bCs/>
          <w:sz w:val="22"/>
          <w:szCs w:val="22"/>
        </w:rPr>
        <w:t>PROYECTO ARG/22/013</w:t>
      </w:r>
    </w:p>
    <w:p w:rsidR="00E36A02" w:rsidRPr="003C007F" w:rsidRDefault="00E36A02" w:rsidP="00E36A02">
      <w:pPr>
        <w:ind w:left="0" w:right="567" w:hanging="2"/>
        <w:jc w:val="both"/>
        <w:rPr>
          <w:rFonts w:ascii="Arial" w:eastAsia="Arial" w:hAnsi="Arial" w:cs="Arial"/>
          <w:b/>
          <w:szCs w:val="20"/>
        </w:rPr>
      </w:pPr>
      <w:r w:rsidRPr="003C007F">
        <w:rPr>
          <w:rFonts w:ascii="Arial" w:eastAsia="Arial" w:hAnsi="Arial" w:cs="Arial"/>
          <w:b/>
          <w:szCs w:val="20"/>
        </w:rPr>
        <w:t>“Fortalecimiento estratégico de las herramientas tecnológicas y operativas de la Agencia de Recaudación de la Provincia de Buenos Aires”</w:t>
      </w:r>
    </w:p>
    <w:p w:rsidR="00E36A02" w:rsidRPr="00D271A3" w:rsidRDefault="00E36A02" w:rsidP="00E36A02">
      <w:pPr>
        <w:tabs>
          <w:tab w:val="left" w:pos="5624"/>
        </w:tabs>
        <w:ind w:left="0" w:right="567" w:hanging="2"/>
        <w:jc w:val="both"/>
        <w:rPr>
          <w:rFonts w:ascii="Arial" w:hAnsi="Arial" w:cs="Arial"/>
          <w:sz w:val="22"/>
          <w:szCs w:val="22"/>
          <w:highlight w:val="yellow"/>
        </w:rPr>
      </w:pPr>
    </w:p>
    <w:p w:rsidR="00C51BFC" w:rsidRPr="00C51BFC" w:rsidRDefault="00C51BFC" w:rsidP="00C51BFC">
      <w:pPr>
        <w:pStyle w:val="Textoindependiente2"/>
        <w:spacing w:line="360" w:lineRule="auto"/>
        <w:ind w:right="567"/>
        <w:rPr>
          <w:rFonts w:ascii="Arial" w:hAnsi="Arial" w:cs="Arial"/>
          <w:b/>
          <w:bCs/>
          <w:sz w:val="22"/>
          <w:szCs w:val="22"/>
          <w:lang w:val="es-ES"/>
        </w:rPr>
      </w:pPr>
      <w:r w:rsidRPr="00C51BFC">
        <w:rPr>
          <w:rFonts w:ascii="Arial" w:hAnsi="Arial" w:cs="Arial"/>
          <w:b/>
          <w:bCs/>
          <w:sz w:val="22"/>
          <w:szCs w:val="22"/>
          <w:lang w:val="es-ES"/>
        </w:rPr>
        <w:t>“Adquisición de UPS y adecuación eléctrica del Centro de Procesamiento de Datos de la Agencia de Recaudación de la Provincia de Buenos Aires (ARBA).”</w:t>
      </w:r>
    </w:p>
    <w:p w:rsidR="00C51BFC" w:rsidRPr="00C51BFC" w:rsidRDefault="00C51BFC" w:rsidP="00C51BFC">
      <w:pPr>
        <w:pStyle w:val="Textoindependiente2"/>
        <w:spacing w:line="360" w:lineRule="auto"/>
        <w:ind w:right="567"/>
        <w:rPr>
          <w:rFonts w:ascii="Arial" w:hAnsi="Arial" w:cs="Arial"/>
          <w:bCs/>
          <w:sz w:val="22"/>
          <w:szCs w:val="22"/>
          <w:lang w:val="es-ES"/>
        </w:rPr>
      </w:pPr>
      <w:r w:rsidRPr="00C51BFC">
        <w:rPr>
          <w:rFonts w:ascii="Arial" w:hAnsi="Arial" w:cs="Arial"/>
          <w:bCs/>
          <w:sz w:val="22"/>
          <w:szCs w:val="22"/>
          <w:lang w:val="es-ES"/>
        </w:rPr>
        <w:t>El Proyecto PNUD ARG/22/013 “Fortalecimiento estratégico de las herramientas tecnológicas y operativas de la Agencia de Recaudación de la Provincia de Buenos Aires”, llama a Licitación Pública Internacional N°01/26, para la “Adquisición de UPS y adecuación eléctrica del Centro de Procesamiento de Datos de la Agencia de Recaudación de la Provincia de Buenos Aires (ARBA)”.</w:t>
      </w:r>
    </w:p>
    <w:p w:rsidR="00C51BFC" w:rsidRPr="00C51BFC" w:rsidRDefault="00C51BFC" w:rsidP="00C51BFC">
      <w:pPr>
        <w:pStyle w:val="Textoindependiente2"/>
        <w:spacing w:line="360" w:lineRule="auto"/>
        <w:ind w:right="567"/>
        <w:rPr>
          <w:rFonts w:ascii="Arial" w:hAnsi="Arial" w:cs="Arial"/>
          <w:bCs/>
          <w:sz w:val="22"/>
          <w:szCs w:val="22"/>
          <w:lang w:val="es-ES"/>
        </w:rPr>
      </w:pPr>
      <w:r w:rsidRPr="00C51BFC">
        <w:rPr>
          <w:rFonts w:ascii="Arial" w:hAnsi="Arial" w:cs="Arial"/>
          <w:b/>
          <w:bCs/>
          <w:sz w:val="22"/>
          <w:szCs w:val="22"/>
          <w:lang w:val="es-ES"/>
        </w:rPr>
        <w:t>Cierre de recepción de ofertas:</w:t>
      </w:r>
      <w:r w:rsidRPr="00C51BFC">
        <w:rPr>
          <w:rFonts w:ascii="Arial" w:hAnsi="Arial" w:cs="Arial"/>
          <w:bCs/>
          <w:sz w:val="22"/>
          <w:szCs w:val="22"/>
          <w:lang w:val="es-ES"/>
        </w:rPr>
        <w:t xml:space="preserve"> 12:00 horas del día    18 de junio de 2026, o el siguiente hábil si fuere feriado, en la sede del Proyecto, calle 7 e/ 45 y 46, piso 1°, oficina 108, corredor C, de la Ciudad de La Plata (1900), Bs. As., Argentina.</w:t>
      </w:r>
    </w:p>
    <w:p w:rsidR="00C51BFC" w:rsidRPr="00C51BFC" w:rsidRDefault="00C51BFC" w:rsidP="00C51BFC">
      <w:pPr>
        <w:pStyle w:val="Textoindependiente2"/>
        <w:spacing w:line="360" w:lineRule="auto"/>
        <w:ind w:right="567"/>
        <w:rPr>
          <w:rFonts w:ascii="Arial" w:hAnsi="Arial" w:cs="Arial"/>
          <w:bCs/>
          <w:sz w:val="22"/>
          <w:szCs w:val="22"/>
          <w:lang w:val="es-ES"/>
        </w:rPr>
      </w:pPr>
      <w:r w:rsidRPr="00C51BFC">
        <w:rPr>
          <w:rFonts w:ascii="Arial" w:hAnsi="Arial" w:cs="Arial"/>
          <w:b/>
          <w:bCs/>
          <w:sz w:val="22"/>
          <w:szCs w:val="22"/>
          <w:lang w:val="es-ES"/>
        </w:rPr>
        <w:t>Apertura de sobres:</w:t>
      </w:r>
      <w:r w:rsidRPr="00C51BFC">
        <w:rPr>
          <w:rFonts w:ascii="Arial" w:hAnsi="Arial" w:cs="Arial"/>
          <w:bCs/>
          <w:sz w:val="22"/>
          <w:szCs w:val="22"/>
          <w:lang w:val="es-ES"/>
        </w:rPr>
        <w:t xml:space="preserve"> 12:30 horas del día 18 de junio de 2026, o el siguiente hábil si fuere feriado, en la sede del Proyecto, calle 7 e/ 45 y 46, piso 1°, oficina 108, corredor C, de la Ciudad de La Plata (1900), Bs. As., Argentina.</w:t>
      </w:r>
    </w:p>
    <w:p w:rsidR="00C51BFC" w:rsidRPr="00C51BFC" w:rsidRDefault="00C51BFC" w:rsidP="00C51BFC">
      <w:pPr>
        <w:pStyle w:val="Textoindependiente2"/>
        <w:spacing w:line="360" w:lineRule="auto"/>
        <w:ind w:right="567"/>
        <w:rPr>
          <w:rFonts w:ascii="Arial" w:hAnsi="Arial" w:cs="Arial"/>
          <w:bCs/>
          <w:sz w:val="22"/>
          <w:szCs w:val="22"/>
          <w:lang w:val="es-ES"/>
        </w:rPr>
      </w:pPr>
      <w:r w:rsidRPr="00C51BFC">
        <w:rPr>
          <w:rFonts w:ascii="Arial" w:hAnsi="Arial" w:cs="Arial"/>
          <w:b/>
          <w:bCs/>
          <w:sz w:val="22"/>
          <w:szCs w:val="22"/>
          <w:lang w:val="es-ES"/>
        </w:rPr>
        <w:t>Consulta y descarga de pliegos y anexos:</w:t>
      </w:r>
      <w:r w:rsidRPr="00C51BFC">
        <w:rPr>
          <w:rFonts w:ascii="Arial" w:hAnsi="Arial" w:cs="Arial"/>
          <w:bCs/>
          <w:sz w:val="22"/>
          <w:szCs w:val="22"/>
          <w:lang w:val="es-ES"/>
        </w:rPr>
        <w:t xml:space="preserve"> El pliego de bases y condiciones y toda documentación relacionada podrá ser consultada y retirada por los interesados en la sede del Proyecto PNUD ARG/22/013, calle 7 e/ 45 y 46, piso 1°, oficina 108, corredor C de la Ciudad de La Plata (1900), Bs. As., Argentina, tel. 54-9-221-429-4522 o por correo electrónico con firma digital a la dirección electrónica: contrataciones.upec@arba.gov.ar, a partir del día 21 de mayo de 2026 en el horario de 10 a 17 </w:t>
      </w:r>
      <w:proofErr w:type="spellStart"/>
      <w:r w:rsidRPr="00C51BFC">
        <w:rPr>
          <w:rFonts w:ascii="Arial" w:hAnsi="Arial" w:cs="Arial"/>
          <w:bCs/>
          <w:sz w:val="22"/>
          <w:szCs w:val="22"/>
          <w:lang w:val="es-ES"/>
        </w:rPr>
        <w:t>hs</w:t>
      </w:r>
      <w:proofErr w:type="spellEnd"/>
      <w:r w:rsidRPr="00C51BFC">
        <w:rPr>
          <w:rFonts w:ascii="Arial" w:hAnsi="Arial" w:cs="Arial"/>
          <w:bCs/>
          <w:sz w:val="22"/>
          <w:szCs w:val="22"/>
          <w:lang w:val="es-ES"/>
        </w:rPr>
        <w:t>. o a través de las siguientes páginas web: www.arba.gov.ar / www.undp.org.ar. El pliego es gratuito y su retiro en las oficinas del Proyecto no resulta imprescindible para participar.</w:t>
      </w:r>
    </w:p>
    <w:p w:rsidR="00C51BFC" w:rsidRPr="00C51BFC" w:rsidRDefault="00C51BFC" w:rsidP="00C51BFC">
      <w:pPr>
        <w:pStyle w:val="Textoindependiente2"/>
        <w:spacing w:line="360" w:lineRule="auto"/>
        <w:ind w:right="567" w:hanging="2"/>
        <w:rPr>
          <w:rFonts w:ascii="Arial" w:hAnsi="Arial" w:cs="Arial"/>
          <w:bCs/>
          <w:sz w:val="22"/>
          <w:szCs w:val="22"/>
          <w:lang w:val="es-ES"/>
        </w:rPr>
      </w:pPr>
      <w:r w:rsidRPr="00C51BFC">
        <w:rPr>
          <w:rFonts w:ascii="Arial" w:hAnsi="Arial" w:cs="Arial"/>
          <w:b/>
          <w:bCs/>
          <w:sz w:val="22"/>
          <w:szCs w:val="22"/>
          <w:lang w:val="es-ES"/>
        </w:rPr>
        <w:t>Visita de obra obligatoria:</w:t>
      </w:r>
      <w:r w:rsidRPr="00C51BFC">
        <w:rPr>
          <w:rFonts w:ascii="Arial" w:hAnsi="Arial" w:cs="Arial"/>
          <w:bCs/>
          <w:sz w:val="22"/>
          <w:szCs w:val="22"/>
          <w:lang w:val="es-ES"/>
        </w:rPr>
        <w:t xml:space="preserve">  </w:t>
      </w:r>
      <w:r w:rsidRPr="00C51BFC">
        <w:rPr>
          <w:rFonts w:ascii="Arial" w:hAnsi="Arial" w:cs="Arial"/>
          <w:bCs/>
          <w:sz w:val="22"/>
          <w:szCs w:val="22"/>
          <w:lang w:val="es-ES"/>
        </w:rPr>
        <w:t xml:space="preserve">se llevará a cabo los días 05 y 12 de junio 10 </w:t>
      </w:r>
      <w:proofErr w:type="spellStart"/>
      <w:r w:rsidRPr="00C51BFC">
        <w:rPr>
          <w:rFonts w:ascii="Arial" w:hAnsi="Arial" w:cs="Arial"/>
          <w:bCs/>
          <w:sz w:val="22"/>
          <w:szCs w:val="22"/>
          <w:lang w:val="es-ES"/>
        </w:rPr>
        <w:t>hs</w:t>
      </w:r>
      <w:proofErr w:type="spellEnd"/>
      <w:r w:rsidRPr="00C51BFC">
        <w:rPr>
          <w:rFonts w:ascii="Arial" w:hAnsi="Arial" w:cs="Arial"/>
          <w:bCs/>
          <w:sz w:val="22"/>
          <w:szCs w:val="22"/>
          <w:lang w:val="es-ES"/>
        </w:rPr>
        <w:t xml:space="preserve"> en el Centro de Procesamiento de Datos sito en Calle 508 y 16 de Manuel B. </w:t>
      </w:r>
      <w:proofErr w:type="spellStart"/>
      <w:r w:rsidRPr="00C51BFC">
        <w:rPr>
          <w:rFonts w:ascii="Arial" w:hAnsi="Arial" w:cs="Arial"/>
          <w:bCs/>
          <w:sz w:val="22"/>
          <w:szCs w:val="22"/>
          <w:lang w:val="es-ES"/>
        </w:rPr>
        <w:t>Gonnet</w:t>
      </w:r>
      <w:proofErr w:type="spellEnd"/>
      <w:r w:rsidRPr="00C51BFC">
        <w:rPr>
          <w:rFonts w:ascii="Arial" w:hAnsi="Arial" w:cs="Arial"/>
          <w:bCs/>
          <w:sz w:val="22"/>
          <w:szCs w:val="22"/>
          <w:lang w:val="es-ES"/>
        </w:rPr>
        <w:t>, de la Ciudad de La Plata, Argentina. Para acreditarse, los interesados deberán enviar un correo electrónico a: secretaria.ggti@arba.gov.ar</w:t>
      </w:r>
      <w:r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Pr="00C51BFC">
        <w:rPr>
          <w:rFonts w:ascii="Arial" w:hAnsi="Arial" w:cs="Arial"/>
          <w:bCs/>
          <w:sz w:val="22"/>
          <w:szCs w:val="22"/>
          <w:lang w:val="es-ES"/>
        </w:rPr>
        <w:t xml:space="preserve"> con al menos 2</w:t>
      </w:r>
      <w:bookmarkStart w:id="0" w:name="_GoBack"/>
      <w:bookmarkEnd w:id="0"/>
      <w:r w:rsidRPr="00C51BFC">
        <w:rPr>
          <w:rFonts w:ascii="Arial" w:hAnsi="Arial" w:cs="Arial"/>
          <w:bCs/>
          <w:sz w:val="22"/>
          <w:szCs w:val="22"/>
          <w:lang w:val="es-ES"/>
        </w:rPr>
        <w:t>4 horas de anticipación. Se entregará constancia.</w:t>
      </w:r>
    </w:p>
    <w:sectPr w:rsidR="00C51BFC" w:rsidRPr="00C51BFC" w:rsidSect="00B45AF8">
      <w:headerReference w:type="default" r:id="rId7"/>
      <w:footerReference w:type="default" r:id="rId8"/>
      <w:pgSz w:w="11907" w:h="16834" w:code="9"/>
      <w:pgMar w:top="2410" w:right="567" w:bottom="1418" w:left="1701" w:header="380" w:footer="567" w:gutter="0"/>
      <w:paperSrc w:first="258" w:other="258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036" w:rsidRDefault="00D97C81">
      <w:pPr>
        <w:spacing w:line="240" w:lineRule="auto"/>
        <w:ind w:left="0" w:hanging="2"/>
      </w:pPr>
      <w:r>
        <w:separator/>
      </w:r>
    </w:p>
  </w:endnote>
  <w:endnote w:type="continuationSeparator" w:id="0">
    <w:p w:rsidR="006A5036" w:rsidRDefault="00D97C8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729" w:rsidRDefault="00C51BFC">
    <w:pPr>
      <w:pStyle w:val="Piedepgina"/>
      <w:jc w:val="cen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036" w:rsidRDefault="00D97C81">
      <w:pPr>
        <w:spacing w:line="240" w:lineRule="auto"/>
        <w:ind w:left="0" w:hanging="2"/>
      </w:pPr>
      <w:r>
        <w:separator/>
      </w:r>
    </w:p>
  </w:footnote>
  <w:footnote w:type="continuationSeparator" w:id="0">
    <w:p w:rsidR="006A5036" w:rsidRDefault="00D97C8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B4F" w:rsidRDefault="00E36A02">
    <w:pPr>
      <w:pStyle w:val="Encabezado"/>
      <w:ind w:hanging="2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16"/>
        <w:szCs w:val="16"/>
      </w:rPr>
      <w:tab/>
    </w:r>
    <w:r>
      <w:rPr>
        <w:rFonts w:ascii="Arial" w:hAnsi="Arial"/>
        <w:b/>
        <w:sz w:val="16"/>
        <w:szCs w:val="16"/>
      </w:rPr>
      <w:tab/>
    </w:r>
  </w:p>
  <w:p w:rsidR="00174729" w:rsidRDefault="00E36A02" w:rsidP="005A15E6">
    <w:pPr>
      <w:pStyle w:val="Encabezado"/>
      <w:jc w:val="right"/>
    </w:pPr>
    <w:r>
      <w:rPr>
        <w:rFonts w:ascii="Arial" w:hAnsi="Arial"/>
        <w:b/>
        <w:sz w:val="16"/>
        <w:szCs w:val="16"/>
      </w:rPr>
      <w:tab/>
    </w:r>
    <w:r>
      <w:rPr>
        <w:rFonts w:ascii="Arial" w:hAnsi="Arial"/>
        <w:b/>
        <w:sz w:val="16"/>
        <w:szCs w:val="16"/>
      </w:rPr>
      <w:tab/>
    </w:r>
    <w:r>
      <w:rPr>
        <w:rFonts w:ascii="Arial" w:hAnsi="Arial"/>
        <w:b/>
        <w:sz w:val="16"/>
        <w:szCs w:val="16"/>
      </w:rPr>
      <w:tab/>
    </w:r>
    <w:r>
      <w:rPr>
        <w:rFonts w:ascii="Arial" w:hAnsi="Arial"/>
        <w:b/>
        <w:sz w:val="16"/>
        <w:szCs w:val="16"/>
      </w:rPr>
      <w:tab/>
    </w:r>
    <w:r>
      <w:rPr>
        <w:rFonts w:ascii="Arial" w:hAnsi="Arial"/>
        <w:b/>
        <w:sz w:val="16"/>
        <w:szCs w:val="16"/>
      </w:rPr>
      <w:tab/>
    </w:r>
    <w:r>
      <w:rPr>
        <w:rFonts w:ascii="Arial" w:hAnsi="Arial"/>
        <w:b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C7B2E"/>
    <w:multiLevelType w:val="multilevel"/>
    <w:tmpl w:val="DAF215AA"/>
    <w:lvl w:ilvl="0">
      <w:start w:val="1"/>
      <w:numFmt w:val="lowerLetter"/>
      <w:pStyle w:val="TextoconVietasS"/>
      <w:lvlText w:val="%1)"/>
      <w:lvlJc w:val="left"/>
      <w:pPr>
        <w:ind w:left="36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238"/>
    <w:rsid w:val="00412586"/>
    <w:rsid w:val="004E0C56"/>
    <w:rsid w:val="00634238"/>
    <w:rsid w:val="006A5036"/>
    <w:rsid w:val="006C2DD6"/>
    <w:rsid w:val="00B16102"/>
    <w:rsid w:val="00C51BFC"/>
    <w:rsid w:val="00D97C81"/>
    <w:rsid w:val="00E3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31A6"/>
  <w15:chartTrackingRefBased/>
  <w15:docId w15:val="{5D1BF58B-B331-430D-8D40-0445C6B0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C56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onVietasS">
    <w:name w:val="Texto con ViñetasS"/>
    <w:basedOn w:val="Normal"/>
    <w:rsid w:val="004E0C56"/>
    <w:pPr>
      <w:numPr>
        <w:numId w:val="1"/>
      </w:numPr>
      <w:spacing w:before="60" w:after="60"/>
      <w:ind w:left="-1" w:hanging="1"/>
      <w:jc w:val="both"/>
    </w:pPr>
    <w:rPr>
      <w:rFonts w:ascii="Arial" w:hAnsi="Arial"/>
      <w:sz w:val="22"/>
      <w:szCs w:val="20"/>
      <w:lang w:val="es-AR"/>
    </w:rPr>
  </w:style>
  <w:style w:type="paragraph" w:styleId="Encabezado">
    <w:name w:val="header"/>
    <w:basedOn w:val="Normal"/>
    <w:link w:val="EncabezadoCar"/>
    <w:rsid w:val="00E36A02"/>
    <w:pPr>
      <w:widowControl/>
      <w:tabs>
        <w:tab w:val="center" w:pos="4419"/>
        <w:tab w:val="right" w:pos="8838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Lucida Sans Unicode" w:hAnsi="Lucida Sans Unicode"/>
      <w:color w:val="auto"/>
      <w:position w:val="0"/>
      <w:sz w:val="20"/>
      <w:lang w:val="es-AR"/>
    </w:rPr>
  </w:style>
  <w:style w:type="character" w:customStyle="1" w:styleId="EncabezadoCar">
    <w:name w:val="Encabezado Car"/>
    <w:basedOn w:val="Fuentedeprrafopredeter"/>
    <w:link w:val="Encabezado"/>
    <w:rsid w:val="00E36A02"/>
    <w:rPr>
      <w:rFonts w:ascii="Lucida Sans Unicode" w:eastAsia="Times New Roman" w:hAnsi="Lucida Sans Unicode" w:cs="Times New Roman"/>
      <w:sz w:val="20"/>
      <w:szCs w:val="24"/>
      <w:lang w:eastAsia="es-ES"/>
    </w:rPr>
  </w:style>
  <w:style w:type="paragraph" w:styleId="Piedepgina">
    <w:name w:val="footer"/>
    <w:basedOn w:val="Normal"/>
    <w:link w:val="PiedepginaCar"/>
    <w:rsid w:val="00E36A02"/>
    <w:pPr>
      <w:widowControl/>
      <w:tabs>
        <w:tab w:val="center" w:pos="4419"/>
        <w:tab w:val="right" w:pos="8838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Lucida Sans Unicode" w:hAnsi="Lucida Sans Unicode"/>
      <w:color w:val="auto"/>
      <w:position w:val="0"/>
      <w:sz w:val="20"/>
      <w:lang w:val="es-AR"/>
    </w:rPr>
  </w:style>
  <w:style w:type="character" w:customStyle="1" w:styleId="PiedepginaCar">
    <w:name w:val="Pie de página Car"/>
    <w:basedOn w:val="Fuentedeprrafopredeter"/>
    <w:link w:val="Piedepgina"/>
    <w:rsid w:val="00E36A02"/>
    <w:rPr>
      <w:rFonts w:ascii="Lucida Sans Unicode" w:eastAsia="Times New Roman" w:hAnsi="Lucida Sans Unicode" w:cs="Times New Roman"/>
      <w:sz w:val="20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E36A02"/>
    <w:pPr>
      <w:widowControl/>
      <w:tabs>
        <w:tab w:val="left" w:pos="1843"/>
      </w:tabs>
      <w:suppressAutoHyphens w:val="0"/>
      <w:spacing w:before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Comic Sans MS" w:hAnsi="Comic Sans MS"/>
      <w:color w:val="auto"/>
      <w:position w:val="0"/>
      <w:sz w:val="20"/>
      <w:lang w:val="es-AR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36A02"/>
    <w:rPr>
      <w:rFonts w:ascii="Comic Sans MS" w:eastAsia="Times New Roman" w:hAnsi="Comic Sans MS" w:cs="Times New Roman"/>
      <w:sz w:val="20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36A0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12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351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 Cevey Luna</dc:creator>
  <cp:keywords/>
  <dc:description/>
  <cp:lastModifiedBy>Lavin Cevey Luna</cp:lastModifiedBy>
  <cp:revision>6</cp:revision>
  <dcterms:created xsi:type="dcterms:W3CDTF">2026-03-16T13:07:00Z</dcterms:created>
  <dcterms:modified xsi:type="dcterms:W3CDTF">2026-05-12T17:20:00Z</dcterms:modified>
</cp:coreProperties>
</file>